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79A749" w14:textId="77777777" w:rsidR="001A4D06" w:rsidRPr="00071B0F" w:rsidRDefault="00000000" w:rsidP="00740F3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7655"/>
        </w:tabs>
        <w:jc w:val="center"/>
        <w:rPr>
          <w:rFonts w:ascii="Arial" w:eastAsia="Arial" w:hAnsi="Arial" w:cs="Arial"/>
        </w:rPr>
      </w:pPr>
      <w:r w:rsidRPr="00071B0F">
        <w:rPr>
          <w:rFonts w:ascii="Arial" w:hAnsi="Arial" w:cs="Arial"/>
          <w:noProof/>
          <w:highlight w:val="white"/>
        </w:rPr>
        <w:drawing>
          <wp:inline distT="114300" distB="114300" distL="114300" distR="114300" wp14:anchorId="27A928D3" wp14:editId="4CBAC4ED">
            <wp:extent cx="3086100" cy="790575"/>
            <wp:effectExtent l="0" t="0" r="0" b="9525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13688" t="28837" r="13688" b="34316"/>
                    <a:stretch>
                      <a:fillRect/>
                    </a:stretch>
                  </pic:blipFill>
                  <pic:spPr>
                    <a:xfrm>
                      <a:off x="0" y="0"/>
                      <a:ext cx="3138952" cy="8041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136255" w14:textId="1A672ABB" w:rsidR="001A4D06" w:rsidRPr="00071B0F" w:rsidRDefault="00000000">
      <w:pPr>
        <w:spacing w:line="360" w:lineRule="auto"/>
        <w:rPr>
          <w:rFonts w:ascii="Arial" w:eastAsia="Arial" w:hAnsi="Arial" w:cs="Arial"/>
        </w:rPr>
      </w:pPr>
      <w:r w:rsidRPr="00071B0F">
        <w:rPr>
          <w:rFonts w:ascii="Arial" w:eastAsia="Arial" w:hAnsi="Arial" w:cs="Arial"/>
        </w:rPr>
        <w:t>Szanowni Państwo,</w:t>
      </w:r>
    </w:p>
    <w:p w14:paraId="19AFFCF2" w14:textId="77777777" w:rsidR="001A4D06" w:rsidRPr="00071B0F" w:rsidRDefault="00000000">
      <w:pPr>
        <w:spacing w:before="240" w:after="240" w:line="360" w:lineRule="auto"/>
        <w:rPr>
          <w:rFonts w:ascii="Arial" w:eastAsia="Arial" w:hAnsi="Arial" w:cs="Arial"/>
        </w:rPr>
      </w:pPr>
      <w:r w:rsidRPr="00071B0F">
        <w:rPr>
          <w:rFonts w:ascii="Arial" w:eastAsia="Arial" w:hAnsi="Arial" w:cs="Arial"/>
        </w:rPr>
        <w:t>Stowarzyszenie na Rzecz Przeciwdziałania Przemocy w Rodzinie „Niebieska Linia” realizuje program „</w:t>
      </w:r>
      <w:proofErr w:type="spellStart"/>
      <w:r w:rsidRPr="00071B0F">
        <w:rPr>
          <w:rFonts w:ascii="Arial" w:eastAsia="Arial" w:hAnsi="Arial" w:cs="Arial"/>
        </w:rPr>
        <w:t>PoMoc</w:t>
      </w:r>
      <w:proofErr w:type="spellEnd"/>
      <w:r w:rsidRPr="00071B0F">
        <w:rPr>
          <w:rFonts w:ascii="Arial" w:eastAsia="Arial" w:hAnsi="Arial" w:cs="Arial"/>
        </w:rPr>
        <w:t xml:space="preserve"> Ursynów”, finansowany przez Urząd Dzielnicy Ursynów m.st. Warszawy.</w:t>
      </w:r>
    </w:p>
    <w:p w14:paraId="0F878DE3" w14:textId="77777777" w:rsidR="001A4D06" w:rsidRPr="00071B0F" w:rsidRDefault="00000000">
      <w:pPr>
        <w:spacing w:before="240" w:after="240" w:line="360" w:lineRule="auto"/>
        <w:rPr>
          <w:rFonts w:ascii="Arial" w:eastAsia="Arial" w:hAnsi="Arial" w:cs="Arial"/>
        </w:rPr>
      </w:pPr>
      <w:r w:rsidRPr="00071B0F">
        <w:rPr>
          <w:rFonts w:ascii="Arial" w:eastAsia="Arial" w:hAnsi="Arial" w:cs="Arial"/>
        </w:rPr>
        <w:t>Program skierowany jest do osób uwikłanych w przemoc domową i obejmuje bezpłatne konsultacje psychologiczne oraz prawne, prowadzone przez doświadczonych specjalistów. Jego celem jest zapewnienie mieszkańcom Ursynowa dostępu do lokalnego, profesjonalnego wsparcia.</w:t>
      </w:r>
    </w:p>
    <w:p w14:paraId="5E5AE9E5" w14:textId="27D5731A" w:rsidR="001A4D06" w:rsidRPr="00071B0F" w:rsidRDefault="00EB3FD4">
      <w:pPr>
        <w:spacing w:before="240" w:after="24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Pomoc</w:t>
      </w:r>
      <w:r w:rsidRPr="00071B0F">
        <w:rPr>
          <w:rFonts w:ascii="Arial" w:eastAsia="Arial" w:hAnsi="Arial" w:cs="Arial"/>
        </w:rPr>
        <w:t xml:space="preserve"> psychologiczn</w:t>
      </w:r>
      <w:r>
        <w:rPr>
          <w:rFonts w:ascii="Arial" w:eastAsia="Arial" w:hAnsi="Arial" w:cs="Arial"/>
        </w:rPr>
        <w:t>a</w:t>
      </w:r>
      <w:r w:rsidRPr="00071B0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może </w:t>
      </w:r>
      <w:r w:rsidRPr="00071B0F">
        <w:rPr>
          <w:rFonts w:ascii="Arial" w:eastAsia="Arial" w:hAnsi="Arial" w:cs="Arial"/>
        </w:rPr>
        <w:t>pom</w:t>
      </w:r>
      <w:r>
        <w:rPr>
          <w:rFonts w:ascii="Arial" w:eastAsia="Arial" w:hAnsi="Arial" w:cs="Arial"/>
        </w:rPr>
        <w:t>óc</w:t>
      </w:r>
      <w:r w:rsidRPr="00071B0F">
        <w:rPr>
          <w:rFonts w:ascii="Arial" w:eastAsia="Arial" w:hAnsi="Arial" w:cs="Arial"/>
        </w:rPr>
        <w:t xml:space="preserve"> rozpoznać potrzeby oraz określić cele wsparcia, adekwatne do aktualnej sytuacji życiowej. Z kolei </w:t>
      </w:r>
      <w:r>
        <w:rPr>
          <w:rFonts w:ascii="Arial" w:eastAsia="Arial" w:hAnsi="Arial" w:cs="Arial"/>
        </w:rPr>
        <w:t xml:space="preserve">spotkania z prawnikiem mogą </w:t>
      </w:r>
      <w:r w:rsidRPr="00071B0F">
        <w:rPr>
          <w:rFonts w:ascii="Arial" w:eastAsia="Arial" w:hAnsi="Arial" w:cs="Arial"/>
        </w:rPr>
        <w:t>umożliw</w:t>
      </w:r>
      <w:r>
        <w:rPr>
          <w:rFonts w:ascii="Arial" w:eastAsia="Arial" w:hAnsi="Arial" w:cs="Arial"/>
        </w:rPr>
        <w:t>ić</w:t>
      </w:r>
      <w:r w:rsidRPr="00071B0F">
        <w:rPr>
          <w:rFonts w:ascii="Arial" w:eastAsia="Arial" w:hAnsi="Arial" w:cs="Arial"/>
        </w:rPr>
        <w:t xml:space="preserve"> uzyskanie rzetelnej wiedzy na temat dostępnych rozwiązań, zgodnych z obowiązującymi przepisami prawa</w:t>
      </w:r>
      <w:bookmarkStart w:id="0" w:name="_heading=h.nclqhe5tt3xe" w:colFirst="0" w:colLast="0"/>
      <w:bookmarkEnd w:id="0"/>
      <w:r w:rsidRPr="00071B0F">
        <w:rPr>
          <w:rFonts w:ascii="Arial" w:eastAsia="Arial" w:hAnsi="Arial" w:cs="Arial"/>
        </w:rPr>
        <w:t>.</w:t>
      </w:r>
    </w:p>
    <w:p w14:paraId="0A11C561" w14:textId="2CC0FB1C" w:rsidR="001A4D06" w:rsidRDefault="00000000" w:rsidP="00071B0F">
      <w:pPr>
        <w:pStyle w:val="Nagwek3"/>
        <w:keepNext w:val="0"/>
        <w:keepLines w:val="0"/>
        <w:spacing w:line="360" w:lineRule="auto"/>
        <w:rPr>
          <w:rFonts w:ascii="Arial" w:eastAsia="Arial" w:hAnsi="Arial" w:cs="Arial"/>
          <w:b w:val="0"/>
          <w:bCs w:val="0"/>
          <w:sz w:val="20"/>
          <w:szCs w:val="20"/>
        </w:rPr>
      </w:pPr>
      <w:r w:rsidRPr="00071B0F">
        <w:rPr>
          <w:rFonts w:ascii="Arial" w:eastAsia="Arial" w:hAnsi="Arial" w:cs="Arial"/>
          <w:b w:val="0"/>
          <w:bCs w:val="0"/>
          <w:sz w:val="20"/>
          <w:szCs w:val="20"/>
        </w:rPr>
        <w:t>Konsultacje odbywają się w przestrzeni</w:t>
      </w:r>
      <w:r w:rsidR="00071B0F" w:rsidRPr="00071B0F">
        <w:rPr>
          <w:rFonts w:ascii="Arial" w:eastAsia="Arial" w:hAnsi="Arial" w:cs="Arial"/>
          <w:b w:val="0"/>
          <w:bCs w:val="0"/>
          <w:sz w:val="20"/>
          <w:szCs w:val="20"/>
        </w:rPr>
        <w:t xml:space="preserve"> </w:t>
      </w:r>
      <w:r w:rsidRPr="00071B0F">
        <w:rPr>
          <w:rFonts w:ascii="Arial" w:eastAsia="Arial" w:hAnsi="Arial" w:cs="Arial"/>
          <w:b w:val="0"/>
          <w:bCs w:val="0"/>
          <w:sz w:val="20"/>
          <w:szCs w:val="20"/>
        </w:rPr>
        <w:t>„Przynieś–</w:t>
      </w:r>
      <w:r w:rsidR="00740F3E">
        <w:rPr>
          <w:rFonts w:ascii="Arial" w:eastAsia="Arial" w:hAnsi="Arial" w:cs="Arial"/>
          <w:b w:val="0"/>
          <w:bCs w:val="0"/>
          <w:sz w:val="20"/>
          <w:szCs w:val="20"/>
        </w:rPr>
        <w:t>Wynieś</w:t>
      </w:r>
      <w:r w:rsidR="00740F3E" w:rsidRPr="00071B0F">
        <w:rPr>
          <w:rFonts w:ascii="Arial" w:eastAsia="Arial" w:hAnsi="Arial" w:cs="Arial"/>
          <w:b w:val="0"/>
          <w:bCs w:val="0"/>
          <w:sz w:val="20"/>
          <w:szCs w:val="20"/>
        </w:rPr>
        <w:t>–</w:t>
      </w:r>
      <w:r w:rsidRPr="00071B0F">
        <w:rPr>
          <w:rFonts w:ascii="Arial" w:eastAsia="Arial" w:hAnsi="Arial" w:cs="Arial"/>
          <w:b w:val="0"/>
          <w:bCs w:val="0"/>
          <w:sz w:val="20"/>
          <w:szCs w:val="20"/>
        </w:rPr>
        <w:t>Porozmawiaj – Miejsce integracji Seniorów i lokalnej społeczności Ursynowa oraz punkt wymiany rzeczy”</w:t>
      </w:r>
      <w:r w:rsidR="003C732D">
        <w:rPr>
          <w:rFonts w:ascii="Arial" w:eastAsia="Arial" w:hAnsi="Arial" w:cs="Arial"/>
          <w:b w:val="0"/>
          <w:bCs w:val="0"/>
          <w:sz w:val="20"/>
          <w:szCs w:val="20"/>
        </w:rPr>
        <w:t xml:space="preserve"> przy </w:t>
      </w:r>
      <w:r w:rsidRPr="00071B0F">
        <w:rPr>
          <w:rFonts w:ascii="Arial" w:eastAsia="Arial" w:hAnsi="Arial" w:cs="Arial"/>
          <w:b w:val="0"/>
          <w:bCs w:val="0"/>
          <w:sz w:val="20"/>
          <w:szCs w:val="20"/>
        </w:rPr>
        <w:t>ul. Ernesta Malinowskiego 5, Warszawa</w:t>
      </w:r>
      <w:r w:rsidR="003C732D">
        <w:rPr>
          <w:rFonts w:ascii="Arial" w:eastAsia="Arial" w:hAnsi="Arial" w:cs="Arial"/>
          <w:b w:val="0"/>
          <w:bCs w:val="0"/>
          <w:sz w:val="20"/>
          <w:szCs w:val="20"/>
        </w:rPr>
        <w:t>:</w:t>
      </w:r>
    </w:p>
    <w:p w14:paraId="7A91163A" w14:textId="294504CC" w:rsidR="00043A54" w:rsidRPr="003C732D" w:rsidRDefault="00EB3FD4" w:rsidP="003C732D">
      <w:pPr>
        <w:pStyle w:val="Akapitzlist"/>
        <w:numPr>
          <w:ilvl w:val="0"/>
          <w:numId w:val="1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Dyżury</w:t>
      </w:r>
      <w:r w:rsidR="008A2884">
        <w:rPr>
          <w:rFonts w:ascii="Arial" w:eastAsia="Arial" w:hAnsi="Arial" w:cs="Arial"/>
        </w:rPr>
        <w:t xml:space="preserve"> psychologiczne</w:t>
      </w:r>
      <w:r w:rsidR="00043A54" w:rsidRPr="003C732D">
        <w:rPr>
          <w:rFonts w:ascii="Arial" w:eastAsia="Arial" w:hAnsi="Arial" w:cs="Arial"/>
        </w:rPr>
        <w:t xml:space="preserve"> odbywają się w każdy pracujący piątek w godzinach 15:00–19:00.</w:t>
      </w:r>
    </w:p>
    <w:p w14:paraId="1344409F" w14:textId="76BD3BE4" w:rsidR="00043A54" w:rsidRPr="003C732D" w:rsidRDefault="003C732D" w:rsidP="003C732D">
      <w:pPr>
        <w:pStyle w:val="Akapitzlist"/>
        <w:numPr>
          <w:ilvl w:val="0"/>
          <w:numId w:val="1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Dyżury</w:t>
      </w:r>
      <w:r w:rsidR="00043A54" w:rsidRPr="003C732D">
        <w:rPr>
          <w:rFonts w:ascii="Arial" w:eastAsia="Arial" w:hAnsi="Arial" w:cs="Arial"/>
        </w:rPr>
        <w:t xml:space="preserve"> prawne odbywają się w drugi i czwarty czwartek miesiąca (w maju: 21.05 oraz 28.05) w godzinach 16:00-20:00.</w:t>
      </w:r>
    </w:p>
    <w:p w14:paraId="781E04B1" w14:textId="77777777" w:rsidR="00043A54" w:rsidRDefault="00043A54" w:rsidP="00043A54">
      <w:pPr>
        <w:spacing w:line="360" w:lineRule="auto"/>
        <w:rPr>
          <w:rFonts w:ascii="Arial" w:eastAsia="Arial" w:hAnsi="Arial" w:cs="Arial"/>
        </w:rPr>
      </w:pPr>
    </w:p>
    <w:p w14:paraId="4A9D1BEB" w14:textId="352128D8" w:rsidR="00043A54" w:rsidRPr="00043A54" w:rsidRDefault="00043A54" w:rsidP="00043A54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Możliwe </w:t>
      </w:r>
      <w:r w:rsidR="00EB3FD4">
        <w:rPr>
          <w:rFonts w:ascii="Arial" w:eastAsia="Arial" w:hAnsi="Arial" w:cs="Arial"/>
        </w:rPr>
        <w:t>jest również wsparcie</w:t>
      </w:r>
      <w:r>
        <w:rPr>
          <w:rFonts w:ascii="Arial" w:eastAsia="Arial" w:hAnsi="Arial" w:cs="Arial"/>
        </w:rPr>
        <w:t xml:space="preserve"> psychologiczne w języku rosyjski</w:t>
      </w:r>
      <w:r w:rsidR="00740F3E">
        <w:rPr>
          <w:rFonts w:ascii="Arial" w:eastAsia="Arial" w:hAnsi="Arial" w:cs="Arial"/>
        </w:rPr>
        <w:t>m</w:t>
      </w:r>
      <w:r>
        <w:rPr>
          <w:rFonts w:ascii="Arial" w:eastAsia="Arial" w:hAnsi="Arial" w:cs="Arial"/>
        </w:rPr>
        <w:t xml:space="preserve">. </w:t>
      </w:r>
    </w:p>
    <w:p w14:paraId="54BB1FFC" w14:textId="213C6974" w:rsidR="00071B0F" w:rsidRPr="00071B0F" w:rsidRDefault="00000000" w:rsidP="00043A54">
      <w:pPr>
        <w:pStyle w:val="Nagwek3"/>
        <w:keepNext w:val="0"/>
        <w:keepLines w:val="0"/>
        <w:spacing w:line="360" w:lineRule="auto"/>
        <w:rPr>
          <w:rFonts w:ascii="Arial" w:eastAsia="Arial" w:hAnsi="Arial" w:cs="Arial"/>
          <w:b w:val="0"/>
          <w:bCs w:val="0"/>
          <w:sz w:val="20"/>
          <w:szCs w:val="20"/>
        </w:rPr>
      </w:pPr>
      <w:bookmarkStart w:id="1" w:name="_heading=h.gneqs347ovtm" w:colFirst="0" w:colLast="0"/>
      <w:bookmarkEnd w:id="1"/>
      <w:r w:rsidRPr="00043A54">
        <w:rPr>
          <w:rFonts w:ascii="Arial" w:eastAsia="Arial" w:hAnsi="Arial" w:cs="Arial"/>
          <w:b w:val="0"/>
          <w:bCs w:val="0"/>
          <w:sz w:val="20"/>
          <w:szCs w:val="20"/>
        </w:rPr>
        <w:t>Rejestrację prowadzi biuro Stowarzyszenia „Niebieska Linia” – tel. 22 499 37 33 (hasło:</w:t>
      </w:r>
      <w:r w:rsidRPr="00071B0F">
        <w:rPr>
          <w:rFonts w:ascii="Arial" w:eastAsia="Arial" w:hAnsi="Arial" w:cs="Arial"/>
          <w:b w:val="0"/>
          <w:bCs w:val="0"/>
          <w:sz w:val="20"/>
          <w:szCs w:val="20"/>
        </w:rPr>
        <w:t xml:space="preserve"> „</w:t>
      </w:r>
      <w:proofErr w:type="spellStart"/>
      <w:r w:rsidRPr="00071B0F">
        <w:rPr>
          <w:rFonts w:ascii="Arial" w:eastAsia="Arial" w:hAnsi="Arial" w:cs="Arial"/>
          <w:b w:val="0"/>
          <w:bCs w:val="0"/>
          <w:sz w:val="20"/>
          <w:szCs w:val="20"/>
        </w:rPr>
        <w:t>PoMoc</w:t>
      </w:r>
      <w:proofErr w:type="spellEnd"/>
      <w:r w:rsidRPr="00071B0F">
        <w:rPr>
          <w:rFonts w:ascii="Arial" w:eastAsia="Arial" w:hAnsi="Arial" w:cs="Arial"/>
          <w:b w:val="0"/>
          <w:bCs w:val="0"/>
          <w:sz w:val="20"/>
          <w:szCs w:val="20"/>
        </w:rPr>
        <w:t xml:space="preserve"> Ursynów”). </w:t>
      </w:r>
    </w:p>
    <w:p w14:paraId="55D4ABDC" w14:textId="5855200B" w:rsidR="00071B0F" w:rsidRPr="00071B0F" w:rsidRDefault="00000000">
      <w:pPr>
        <w:spacing w:before="240" w:after="240" w:line="360" w:lineRule="auto"/>
        <w:rPr>
          <w:rFonts w:ascii="Arial" w:eastAsia="Arial" w:hAnsi="Arial" w:cs="Arial"/>
        </w:rPr>
      </w:pPr>
      <w:r w:rsidRPr="00071B0F">
        <w:rPr>
          <w:rFonts w:ascii="Arial" w:eastAsia="Arial" w:hAnsi="Arial" w:cs="Arial"/>
        </w:rPr>
        <w:t>Biuro czynne jest od poniedziałku do piątku w godz. 9:00–15:00.</w:t>
      </w:r>
    </w:p>
    <w:p w14:paraId="49F0EB00" w14:textId="77777777" w:rsidR="00740F3E" w:rsidRDefault="00740F3E" w:rsidP="00043A54">
      <w:pPr>
        <w:spacing w:line="360" w:lineRule="auto"/>
        <w:rPr>
          <w:rFonts w:ascii="Arial" w:eastAsia="Arial" w:hAnsi="Arial" w:cs="Arial"/>
        </w:rPr>
      </w:pPr>
      <w:r w:rsidRPr="00740F3E">
        <w:rPr>
          <w:rFonts w:ascii="Arial" w:eastAsia="Arial" w:hAnsi="Arial" w:cs="Arial"/>
        </w:rPr>
        <w:t>Zachęcamy do rozpowszechniania informacji o programie wśród mieszkańców Ursynowa uwikłanych w przemoc domową, aby osoby potrzebujące mogły szybciej uzyskać dostęp do profesjonalnego wsparcia psychologicznego i prawnego. Dzięki wspólnym działaniom możemy skuteczniej docierać do osób wymagających pomocy oraz wzmacniać lokalny system przeciwdziałania przemocy domowej.</w:t>
      </w:r>
    </w:p>
    <w:p w14:paraId="165F512C" w14:textId="77777777" w:rsidR="00740F3E" w:rsidRDefault="00740F3E" w:rsidP="00043A54">
      <w:pPr>
        <w:spacing w:line="360" w:lineRule="auto"/>
        <w:rPr>
          <w:rFonts w:ascii="Arial" w:eastAsia="Arial" w:hAnsi="Arial" w:cs="Arial"/>
        </w:rPr>
      </w:pPr>
    </w:p>
    <w:p w14:paraId="29E6272C" w14:textId="3A742FEC" w:rsidR="00043A54" w:rsidRDefault="00000000" w:rsidP="00043A54">
      <w:pPr>
        <w:spacing w:line="360" w:lineRule="auto"/>
        <w:rPr>
          <w:rFonts w:ascii="Arial" w:eastAsia="Arial" w:hAnsi="Arial" w:cs="Arial"/>
        </w:rPr>
      </w:pPr>
      <w:r w:rsidRPr="00071B0F">
        <w:rPr>
          <w:rFonts w:ascii="Arial" w:eastAsia="Arial" w:hAnsi="Arial" w:cs="Arial"/>
        </w:rPr>
        <w:t>Z wyrazami szacunku,</w:t>
      </w:r>
    </w:p>
    <w:p w14:paraId="01344300" w14:textId="736FFA67" w:rsidR="001A4D06" w:rsidRPr="00071B0F" w:rsidRDefault="00000000" w:rsidP="00043A54">
      <w:pPr>
        <w:spacing w:line="360" w:lineRule="auto"/>
        <w:rPr>
          <w:rFonts w:ascii="Arial" w:eastAsia="Arial" w:hAnsi="Arial" w:cs="Arial"/>
        </w:rPr>
      </w:pPr>
      <w:r w:rsidRPr="00071B0F">
        <w:rPr>
          <w:rFonts w:ascii="Arial" w:eastAsia="Arial" w:hAnsi="Arial" w:cs="Arial"/>
        </w:rPr>
        <w:t xml:space="preserve">Dominika </w:t>
      </w:r>
      <w:proofErr w:type="spellStart"/>
      <w:r w:rsidRPr="00071B0F">
        <w:rPr>
          <w:rFonts w:ascii="Arial" w:eastAsia="Arial" w:hAnsi="Arial" w:cs="Arial"/>
        </w:rPr>
        <w:t>Lefanowicz</w:t>
      </w:r>
      <w:proofErr w:type="spellEnd"/>
      <w:r w:rsidRPr="00071B0F">
        <w:rPr>
          <w:rFonts w:ascii="Arial" w:eastAsia="Arial" w:hAnsi="Arial" w:cs="Arial"/>
        </w:rPr>
        <w:br/>
        <w:t>Koordynatorka zadania</w:t>
      </w:r>
    </w:p>
    <w:p w14:paraId="7579CD30" w14:textId="77777777" w:rsidR="003C732D" w:rsidRDefault="00000000" w:rsidP="003C732D">
      <w:pPr>
        <w:spacing w:before="120" w:after="240"/>
        <w:rPr>
          <w:rFonts w:ascii="Arial" w:eastAsia="Arial" w:hAnsi="Arial" w:cs="Arial"/>
          <w:color w:val="202124"/>
          <w:highlight w:val="white"/>
          <w:lang w:val="en-US"/>
        </w:rPr>
      </w:pPr>
      <w:r w:rsidRPr="00DD17CA">
        <w:rPr>
          <w:rFonts w:ascii="Arial" w:eastAsia="Arial" w:hAnsi="Arial" w:cs="Arial"/>
          <w:lang w:val="en-US"/>
        </w:rPr>
        <w:t xml:space="preserve">e-mail: </w:t>
      </w:r>
      <w:hyperlink r:id="rId10">
        <w:r w:rsidR="001A4D06" w:rsidRPr="00DD17CA">
          <w:rPr>
            <w:rFonts w:ascii="Arial" w:eastAsia="Arial" w:hAnsi="Arial" w:cs="Arial"/>
            <w:color w:val="1155CC"/>
            <w:u w:val="single"/>
            <w:lang w:val="en-US"/>
          </w:rPr>
          <w:t>d.lefanowicz@niebieskalinia.org</w:t>
        </w:r>
      </w:hyperlink>
      <w:r w:rsidR="00043A54">
        <w:rPr>
          <w:rFonts w:ascii="Arial" w:eastAsia="Arial" w:hAnsi="Arial" w:cs="Arial"/>
          <w:color w:val="1155CC"/>
          <w:u w:val="single"/>
          <w:lang w:val="en-US"/>
        </w:rPr>
        <w:t xml:space="preserve">, </w:t>
      </w:r>
      <w:r w:rsidR="00043A54">
        <w:rPr>
          <w:rFonts w:ascii="Arial" w:eastAsia="Arial" w:hAnsi="Arial" w:cs="Arial"/>
          <w:color w:val="202124"/>
          <w:highlight w:val="white"/>
          <w:lang w:val="en-US"/>
        </w:rPr>
        <w:t xml:space="preserve"> </w:t>
      </w:r>
    </w:p>
    <w:p w14:paraId="53E2321B" w14:textId="0B6336D9" w:rsidR="001A4D06" w:rsidRPr="00043A54" w:rsidRDefault="003C732D" w:rsidP="003C732D">
      <w:pPr>
        <w:spacing w:before="120" w:after="240"/>
        <w:rPr>
          <w:rFonts w:ascii="Arial" w:hAnsi="Arial" w:cs="Arial"/>
          <w:lang w:val="en-US"/>
        </w:rPr>
      </w:pPr>
      <w:proofErr w:type="spellStart"/>
      <w:r>
        <w:rPr>
          <w:rFonts w:ascii="Arial" w:eastAsia="Arial" w:hAnsi="Arial" w:cs="Arial"/>
          <w:color w:val="202124"/>
          <w:highlight w:val="white"/>
          <w:lang w:val="en-US"/>
        </w:rPr>
        <w:t>t</w:t>
      </w:r>
      <w:r w:rsidR="00043A54" w:rsidRPr="00043A54">
        <w:rPr>
          <w:rFonts w:ascii="Arial" w:eastAsia="Arial" w:hAnsi="Arial" w:cs="Arial"/>
          <w:color w:val="202124"/>
          <w:highlight w:val="white"/>
          <w:lang w:val="en-US"/>
        </w:rPr>
        <w:t>el</w:t>
      </w:r>
      <w:proofErr w:type="spellEnd"/>
      <w:r w:rsidR="00043A54" w:rsidRPr="00043A54">
        <w:rPr>
          <w:rFonts w:ascii="Arial" w:eastAsia="Arial" w:hAnsi="Arial" w:cs="Arial"/>
          <w:color w:val="202124"/>
          <w:highlight w:val="white"/>
          <w:lang w:val="en-US"/>
        </w:rPr>
        <w:t>: 536 978 913</w:t>
      </w:r>
    </w:p>
    <w:sectPr w:rsidR="001A4D06" w:rsidRPr="00043A54" w:rsidSect="00DD17CA">
      <w:headerReference w:type="first" r:id="rId11"/>
      <w:footerReference w:type="first" r:id="rId12"/>
      <w:pgSz w:w="11906" w:h="16838"/>
      <w:pgMar w:top="1134" w:right="1134" w:bottom="1134" w:left="1134" w:header="1077" w:footer="227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07F1A" w14:textId="77777777" w:rsidR="00D3764E" w:rsidRDefault="00D3764E">
      <w:r>
        <w:separator/>
      </w:r>
    </w:p>
  </w:endnote>
  <w:endnote w:type="continuationSeparator" w:id="0">
    <w:p w14:paraId="6878673E" w14:textId="77777777" w:rsidR="00D3764E" w:rsidRDefault="00D37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9E588CAE-9937-49F4-99AE-9BDCCD78F5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F897D02F-432B-4816-BEED-E10740B0D91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402CD71F-65D1-439C-A5D0-4633FFA19E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DB4A1" w14:textId="3F5DEE8E" w:rsidR="00913585" w:rsidRPr="00913585" w:rsidRDefault="00913585" w:rsidP="00071B0F">
    <w:pPr>
      <w:pStyle w:val="Stopka"/>
      <w:jc w:val="center"/>
      <w:rPr>
        <w:sz w:val="18"/>
        <w:szCs w:val="18"/>
        <w:lang w:val="pl-PL"/>
      </w:rPr>
    </w:pPr>
    <w:r w:rsidRPr="00071B0F">
      <w:rPr>
        <w:b/>
        <w:bCs/>
        <w:sz w:val="18"/>
        <w:szCs w:val="18"/>
        <w:lang w:val="pl-PL"/>
      </w:rPr>
      <w:t>Stowarzyszenie na Rzecz Przeciwdziałania Przemocy w Rodzinie „Niebieska Linia”</w:t>
    </w:r>
  </w:p>
  <w:p w14:paraId="0F279135" w14:textId="77777777" w:rsidR="00913585" w:rsidRPr="00913585" w:rsidRDefault="00913585" w:rsidP="00071B0F">
    <w:pPr>
      <w:pStyle w:val="Stopka"/>
      <w:jc w:val="center"/>
      <w:rPr>
        <w:sz w:val="18"/>
        <w:szCs w:val="18"/>
        <w:lang w:val="pl-PL"/>
      </w:rPr>
    </w:pPr>
    <w:r w:rsidRPr="00913585">
      <w:rPr>
        <w:sz w:val="18"/>
        <w:szCs w:val="18"/>
        <w:lang w:val="pl-PL"/>
      </w:rPr>
      <w:t>Adres: ul. Jaktorowska 4, 01-202 Warszawa,</w:t>
    </w:r>
  </w:p>
  <w:p w14:paraId="7BFA5686" w14:textId="77777777" w:rsidR="00913585" w:rsidRPr="00913585" w:rsidRDefault="00913585" w:rsidP="00071B0F">
    <w:pPr>
      <w:pStyle w:val="Stopka"/>
      <w:jc w:val="center"/>
      <w:rPr>
        <w:sz w:val="18"/>
        <w:szCs w:val="18"/>
        <w:lang w:val="pl-PL"/>
      </w:rPr>
    </w:pPr>
    <w:r w:rsidRPr="00913585">
      <w:rPr>
        <w:sz w:val="18"/>
        <w:szCs w:val="18"/>
        <w:lang w:val="pl-PL"/>
      </w:rPr>
      <w:t>Tel. (22) 499-37-33, czynny poniedziałek – piątek, w godzinach 9-15;</w:t>
    </w:r>
  </w:p>
  <w:p w14:paraId="4C99AF81" w14:textId="39C70B8B" w:rsidR="001A4D06" w:rsidRPr="00DD17CA" w:rsidRDefault="00913585" w:rsidP="00071B0F">
    <w:pPr>
      <w:pStyle w:val="Stopka"/>
      <w:jc w:val="center"/>
      <w:rPr>
        <w:sz w:val="18"/>
        <w:szCs w:val="18"/>
        <w:lang w:val="en-US"/>
      </w:rPr>
    </w:pPr>
    <w:r w:rsidRPr="00DD17CA">
      <w:rPr>
        <w:sz w:val="18"/>
        <w:szCs w:val="18"/>
        <w:lang w:val="en-US"/>
      </w:rPr>
      <w:t>e-mail: info@niebieskalinia.org; www.niebieskalinia.org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83591" w14:textId="77777777" w:rsidR="00D3764E" w:rsidRDefault="00D3764E">
      <w:r>
        <w:separator/>
      </w:r>
    </w:p>
  </w:footnote>
  <w:footnote w:type="continuationSeparator" w:id="0">
    <w:p w14:paraId="06DE2B5E" w14:textId="77777777" w:rsidR="00D3764E" w:rsidRDefault="00D376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B23A9" w14:textId="5E0E8ECB" w:rsidR="00913585" w:rsidRDefault="00740F3E">
    <w:pPr>
      <w:pStyle w:val="Nagwek"/>
    </w:pPr>
    <w:r>
      <w:rPr>
        <w:noProof/>
      </w:rPr>
      <w:drawing>
        <wp:anchor distT="114300" distB="114300" distL="114300" distR="114300" simplePos="0" relativeHeight="251666432" behindDoc="0" locked="0" layoutInCell="1" hidden="0" allowOverlap="1" wp14:anchorId="572D08FE" wp14:editId="5D0899F0">
          <wp:simplePos x="0" y="0"/>
          <wp:positionH relativeFrom="column">
            <wp:posOffset>4032885</wp:posOffset>
          </wp:positionH>
          <wp:positionV relativeFrom="paragraph">
            <wp:posOffset>-581025</wp:posOffset>
          </wp:positionV>
          <wp:extent cx="1925003" cy="1104900"/>
          <wp:effectExtent l="0" t="0" r="0" b="0"/>
          <wp:wrapNone/>
          <wp:docPr id="724949509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25003" cy="1104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6448DF58" wp14:editId="01A33FE4">
          <wp:simplePos x="0" y="0"/>
          <wp:positionH relativeFrom="column">
            <wp:posOffset>-112395</wp:posOffset>
          </wp:positionH>
          <wp:positionV relativeFrom="paragraph">
            <wp:posOffset>-871220</wp:posOffset>
          </wp:positionV>
          <wp:extent cx="2353734" cy="1557867"/>
          <wp:effectExtent l="0" t="0" r="0" b="4445"/>
          <wp:wrapNone/>
          <wp:docPr id="168516421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3734" cy="1557867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64384" behindDoc="0" locked="0" layoutInCell="1" hidden="0" allowOverlap="1" wp14:anchorId="5974DE1A" wp14:editId="17415770">
          <wp:simplePos x="0" y="0"/>
          <wp:positionH relativeFrom="column">
            <wp:posOffset>1899285</wp:posOffset>
          </wp:positionH>
          <wp:positionV relativeFrom="paragraph">
            <wp:posOffset>-683895</wp:posOffset>
          </wp:positionV>
          <wp:extent cx="1971675" cy="1171575"/>
          <wp:effectExtent l="0" t="0" r="9525" b="9525"/>
          <wp:wrapSquare wrapText="bothSides" distT="114300" distB="114300" distL="114300" distR="114300"/>
          <wp:docPr id="74190105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1675" cy="1171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13585">
      <w:ptab w:relativeTo="margin" w:alignment="center" w:leader="none"/>
    </w:r>
  </w:p>
  <w:p w14:paraId="43EA5B06" w14:textId="0386E96D" w:rsidR="00913585" w:rsidRDefault="009135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A55072"/>
    <w:multiLevelType w:val="hybridMultilevel"/>
    <w:tmpl w:val="5AC487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3155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D06"/>
    <w:rsid w:val="00043A54"/>
    <w:rsid w:val="00055222"/>
    <w:rsid w:val="00071B0F"/>
    <w:rsid w:val="001A4D06"/>
    <w:rsid w:val="001E54C7"/>
    <w:rsid w:val="002401CC"/>
    <w:rsid w:val="002435DE"/>
    <w:rsid w:val="003100C0"/>
    <w:rsid w:val="003646AA"/>
    <w:rsid w:val="0038755C"/>
    <w:rsid w:val="003C732D"/>
    <w:rsid w:val="005A0674"/>
    <w:rsid w:val="006D0648"/>
    <w:rsid w:val="00740F3E"/>
    <w:rsid w:val="00741192"/>
    <w:rsid w:val="007D6D5A"/>
    <w:rsid w:val="008A2884"/>
    <w:rsid w:val="00913585"/>
    <w:rsid w:val="00995D92"/>
    <w:rsid w:val="00A0405D"/>
    <w:rsid w:val="00A131E0"/>
    <w:rsid w:val="00A91B6B"/>
    <w:rsid w:val="00AE3836"/>
    <w:rsid w:val="00B313EC"/>
    <w:rsid w:val="00D3764E"/>
    <w:rsid w:val="00DD17CA"/>
    <w:rsid w:val="00E32E13"/>
    <w:rsid w:val="00EB3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1C6DE1"/>
  <w15:docId w15:val="{D2024192-3ADC-4AB3-8740-FA03486D6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agwek">
    <w:name w:val="header"/>
    <w:basedOn w:val="Normalny"/>
    <w:link w:val="NagwekZnak"/>
    <w:uiPriority w:val="99"/>
    <w:unhideWhenUsed/>
    <w:rsid w:val="009135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13585"/>
  </w:style>
  <w:style w:type="paragraph" w:styleId="Stopka">
    <w:name w:val="footer"/>
    <w:basedOn w:val="Normalny"/>
    <w:link w:val="StopkaZnak"/>
    <w:uiPriority w:val="99"/>
    <w:unhideWhenUsed/>
    <w:rsid w:val="009135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13585"/>
  </w:style>
  <w:style w:type="paragraph" w:styleId="NormalnyWeb">
    <w:name w:val="Normal (Web)"/>
    <w:basedOn w:val="Normalny"/>
    <w:uiPriority w:val="99"/>
    <w:semiHidden/>
    <w:unhideWhenUsed/>
    <w:rsid w:val="00913585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3C73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d.lefanowicz@niebieskalinia.org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eu9uRokgfHNOV4tCQwWrRah5qA==">CgMxLjAyDmgubmNscWhlNXR0M3hlMg5oLmduZXFzMzQ3b3Z0bTgAciExX1F5NlR6Y196TUVBaGlYbFluMU4tVFkxM052MEtKWUE=</go:docsCustomData>
</go:gDocsCustomXmlDataStorage>
</file>

<file path=customXml/itemProps1.xml><?xml version="1.0" encoding="utf-8"?>
<ds:datastoreItem xmlns:ds="http://schemas.openxmlformats.org/officeDocument/2006/customXml" ds:itemID="{7C3A68D7-FF97-4266-B50D-1650B48D66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273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Agnieszka W</cp:lastModifiedBy>
  <cp:revision>2</cp:revision>
  <dcterms:created xsi:type="dcterms:W3CDTF">2026-05-08T18:48:00Z</dcterms:created>
  <dcterms:modified xsi:type="dcterms:W3CDTF">2026-05-08T18:48:00Z</dcterms:modified>
</cp:coreProperties>
</file>